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344" w:rsidRPr="00DE1FE3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2A4D20" w:rsidRPr="00DE1FE3" w:rsidRDefault="0035047A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DE1FE3">
        <w:rPr>
          <w:rFonts w:ascii="Times New Roman" w:hAnsi="Times New Roman" w:cs="Times New Roman"/>
          <w:b/>
          <w:spacing w:val="-6"/>
          <w:sz w:val="26"/>
          <w:szCs w:val="26"/>
        </w:rPr>
        <w:t xml:space="preserve"> </w:t>
      </w:r>
    </w:p>
    <w:p w:rsidR="00736894" w:rsidRPr="00DE1FE3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36894" w:rsidRPr="00DE1FE3">
        <w:rPr>
          <w:rFonts w:ascii="Times New Roman" w:hAnsi="Times New Roman" w:cs="Times New Roman"/>
          <w:sz w:val="26"/>
          <w:szCs w:val="26"/>
        </w:rPr>
        <w:t xml:space="preserve">отраслевого контроля № </w:t>
      </w:r>
      <w:r w:rsidR="00087558" w:rsidRPr="00DE1FE3">
        <w:rPr>
          <w:rFonts w:ascii="Times New Roman" w:hAnsi="Times New Roman" w:cs="Times New Roman"/>
          <w:sz w:val="26"/>
          <w:szCs w:val="26"/>
        </w:rPr>
        <w:t>1</w:t>
      </w:r>
      <w:r w:rsidRPr="00DE1FE3">
        <w:rPr>
          <w:rFonts w:ascii="Times New Roman" w:hAnsi="Times New Roman" w:cs="Times New Roman"/>
          <w:sz w:val="26"/>
          <w:szCs w:val="26"/>
        </w:rPr>
        <w:t xml:space="preserve"> Межрайонной инспекции </w:t>
      </w:r>
    </w:p>
    <w:p w:rsidR="005D7344" w:rsidRPr="00DE1FE3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736894" w:rsidRPr="00DE1FE3">
        <w:rPr>
          <w:rFonts w:ascii="Times New Roman" w:hAnsi="Times New Roman" w:cs="Times New Roman"/>
          <w:sz w:val="26"/>
          <w:szCs w:val="26"/>
        </w:rPr>
        <w:t>по крупнейшим налогоплательщикам № 2</w:t>
      </w:r>
    </w:p>
    <w:p w:rsidR="005D7344" w:rsidRPr="00DE1FE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DE1FE3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5D7344" w:rsidRPr="00DE1FE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DE1FE3" w:rsidRDefault="00030F2C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1.</w:t>
      </w:r>
      <w:r w:rsidRPr="00DE1FE3">
        <w:rPr>
          <w:rFonts w:ascii="Times New Roman" w:hAnsi="Times New Roman" w:cs="Times New Roman"/>
          <w:sz w:val="26"/>
          <w:szCs w:val="26"/>
        </w:rPr>
        <w:tab/>
      </w:r>
      <w:r w:rsidR="005D7344" w:rsidRPr="00DE1FE3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35047A" w:rsidRPr="00DE1FE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35047A" w:rsidRPr="00DE1FE3">
        <w:rPr>
          <w:rFonts w:ascii="Times New Roman" w:hAnsi="Times New Roman" w:cs="Times New Roman"/>
          <w:b/>
          <w:spacing w:val="-6"/>
          <w:sz w:val="26"/>
          <w:szCs w:val="26"/>
        </w:rPr>
        <w:t xml:space="preserve"> </w:t>
      </w:r>
      <w:r w:rsidR="005D7344" w:rsidRPr="00DE1FE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36894" w:rsidRPr="00DE1FE3">
        <w:rPr>
          <w:rFonts w:ascii="Times New Roman" w:hAnsi="Times New Roman" w:cs="Times New Roman"/>
          <w:sz w:val="26"/>
          <w:szCs w:val="26"/>
        </w:rPr>
        <w:t xml:space="preserve">отраслевого контроля № </w:t>
      </w:r>
      <w:r w:rsidR="00087558" w:rsidRPr="00DE1FE3">
        <w:rPr>
          <w:rFonts w:ascii="Times New Roman" w:hAnsi="Times New Roman" w:cs="Times New Roman"/>
          <w:sz w:val="26"/>
          <w:szCs w:val="26"/>
        </w:rPr>
        <w:t>1</w:t>
      </w:r>
      <w:r w:rsidR="005D7344" w:rsidRPr="00DE1FE3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</w:t>
      </w:r>
      <w:r w:rsidR="00736894" w:rsidRPr="00DE1FE3">
        <w:rPr>
          <w:rFonts w:ascii="Times New Roman" w:hAnsi="Times New Roman" w:cs="Times New Roman"/>
          <w:sz w:val="26"/>
          <w:szCs w:val="26"/>
        </w:rPr>
        <w:t xml:space="preserve">по крупнейшим налогоплательщикам № 2 </w:t>
      </w:r>
      <w:r w:rsidR="00BE0699" w:rsidRPr="00DE1FE3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35047A" w:rsidRPr="00DE1FE3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BE0699" w:rsidRPr="00DE1FE3">
        <w:rPr>
          <w:rFonts w:ascii="Times New Roman" w:hAnsi="Times New Roman" w:cs="Times New Roman"/>
          <w:sz w:val="26"/>
          <w:szCs w:val="26"/>
        </w:rPr>
        <w:t xml:space="preserve">) </w:t>
      </w:r>
      <w:r w:rsidR="005D7344" w:rsidRPr="00DE1FE3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35047A" w:rsidRPr="00DE1FE3">
        <w:rPr>
          <w:rFonts w:ascii="Times New Roman" w:hAnsi="Times New Roman" w:cs="Times New Roman"/>
          <w:sz w:val="26"/>
          <w:szCs w:val="26"/>
        </w:rPr>
        <w:t>старшей</w:t>
      </w:r>
      <w:r w:rsidR="005D7344" w:rsidRPr="00DE1FE3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5047A" w:rsidRPr="00DE1FE3">
        <w:rPr>
          <w:rFonts w:ascii="Times New Roman" w:hAnsi="Times New Roman" w:cs="Times New Roman"/>
          <w:sz w:val="26"/>
          <w:szCs w:val="26"/>
        </w:rPr>
        <w:t>специалисты</w:t>
      </w:r>
      <w:r w:rsidR="005D7344" w:rsidRPr="00DE1FE3">
        <w:rPr>
          <w:rFonts w:ascii="Times New Roman" w:hAnsi="Times New Roman" w:cs="Times New Roman"/>
          <w:sz w:val="26"/>
          <w:szCs w:val="26"/>
        </w:rPr>
        <w:t>».</w:t>
      </w:r>
    </w:p>
    <w:p w:rsidR="005D7344" w:rsidRPr="00DE1FE3" w:rsidRDefault="009F7E62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 w:rsidR="00BE0699" w:rsidRPr="00DE1FE3">
        <w:rPr>
          <w:rFonts w:ascii="Times New Roman" w:hAnsi="Times New Roman" w:cs="Times New Roman"/>
          <w:sz w:val="26"/>
          <w:szCs w:val="26"/>
        </w:rPr>
        <w:t>11-</w:t>
      </w:r>
      <w:r w:rsidR="0035047A" w:rsidRPr="00DE1FE3">
        <w:rPr>
          <w:rFonts w:ascii="Times New Roman" w:hAnsi="Times New Roman" w:cs="Times New Roman"/>
          <w:sz w:val="26"/>
          <w:szCs w:val="26"/>
        </w:rPr>
        <w:t>3-4</w:t>
      </w:r>
      <w:r w:rsidR="00BE0699" w:rsidRPr="00DE1FE3">
        <w:rPr>
          <w:rFonts w:ascii="Times New Roman" w:hAnsi="Times New Roman" w:cs="Times New Roman"/>
          <w:sz w:val="26"/>
          <w:szCs w:val="26"/>
        </w:rPr>
        <w:t>-0</w:t>
      </w:r>
      <w:r w:rsidR="0035047A" w:rsidRPr="00DE1FE3">
        <w:rPr>
          <w:rFonts w:ascii="Times New Roman" w:hAnsi="Times New Roman" w:cs="Times New Roman"/>
          <w:sz w:val="26"/>
          <w:szCs w:val="26"/>
        </w:rPr>
        <w:t>95</w:t>
      </w:r>
      <w:r w:rsidR="00BE0699" w:rsidRPr="00DE1FE3">
        <w:rPr>
          <w:rFonts w:ascii="Times New Roman" w:hAnsi="Times New Roman" w:cs="Times New Roman"/>
          <w:sz w:val="26"/>
          <w:szCs w:val="26"/>
        </w:rPr>
        <w:t>.</w:t>
      </w:r>
    </w:p>
    <w:p w:rsidR="005D7344" w:rsidRPr="00DE1FE3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2.</w:t>
      </w:r>
      <w:r w:rsidR="00030F2C" w:rsidRPr="00DE1FE3">
        <w:rPr>
          <w:rFonts w:ascii="Times New Roman" w:hAnsi="Times New Roman" w:cs="Times New Roman"/>
          <w:sz w:val="26"/>
          <w:szCs w:val="26"/>
        </w:rPr>
        <w:tab/>
      </w:r>
      <w:r w:rsidRPr="00DE1FE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5047A" w:rsidRPr="00DE1FE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DE1FE3">
        <w:rPr>
          <w:rFonts w:ascii="Times New Roman" w:hAnsi="Times New Roman" w:cs="Times New Roman"/>
          <w:sz w:val="26"/>
          <w:szCs w:val="26"/>
        </w:rPr>
        <w:t xml:space="preserve">: </w:t>
      </w:r>
      <w:r w:rsidR="0025616D" w:rsidRPr="00DE1FE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DE1FE3">
        <w:rPr>
          <w:rFonts w:ascii="Times New Roman" w:hAnsi="Times New Roman" w:cs="Times New Roman"/>
          <w:sz w:val="26"/>
          <w:szCs w:val="26"/>
        </w:rPr>
        <w:t>.</w:t>
      </w:r>
    </w:p>
    <w:p w:rsidR="005D7344" w:rsidRPr="00DE1FE3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3.</w:t>
      </w:r>
      <w:r w:rsidR="00030F2C" w:rsidRPr="00DE1FE3">
        <w:rPr>
          <w:rFonts w:ascii="Times New Roman" w:hAnsi="Times New Roman" w:cs="Times New Roman"/>
          <w:sz w:val="26"/>
          <w:szCs w:val="26"/>
        </w:rPr>
        <w:tab/>
      </w:r>
      <w:r w:rsidRPr="00DE1FE3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35047A" w:rsidRPr="00DE1FE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DE1FE3">
        <w:rPr>
          <w:rFonts w:ascii="Times New Roman" w:hAnsi="Times New Roman" w:cs="Times New Roman"/>
          <w:sz w:val="26"/>
          <w:szCs w:val="26"/>
        </w:rPr>
        <w:t xml:space="preserve">: </w:t>
      </w:r>
      <w:r w:rsidR="0025616D" w:rsidRPr="00DE1FE3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F00A24" w:rsidRPr="00DE1FE3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4.</w:t>
      </w:r>
      <w:r w:rsidR="00030F2C" w:rsidRPr="00DE1FE3">
        <w:rPr>
          <w:rFonts w:ascii="Times New Roman" w:hAnsi="Times New Roman" w:cs="Times New Roman"/>
          <w:sz w:val="26"/>
          <w:szCs w:val="26"/>
        </w:rPr>
        <w:tab/>
      </w:r>
      <w:r w:rsidRPr="00DE1FE3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35047A" w:rsidRPr="00DE1FE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25616D" w:rsidRPr="00DE1FE3">
        <w:rPr>
          <w:rFonts w:ascii="Times New Roman" w:hAnsi="Times New Roman" w:cs="Times New Roman"/>
          <w:sz w:val="26"/>
          <w:szCs w:val="26"/>
        </w:rPr>
        <w:t xml:space="preserve"> </w:t>
      </w:r>
      <w:r w:rsidRPr="00DE1FE3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25616D" w:rsidRPr="00DE1FE3">
        <w:rPr>
          <w:rFonts w:ascii="Times New Roman" w:hAnsi="Times New Roman" w:cs="Times New Roman"/>
          <w:sz w:val="26"/>
          <w:szCs w:val="26"/>
        </w:rPr>
        <w:t xml:space="preserve">начальником Межрайонной инспекции Федеральной налоговой службы </w:t>
      </w:r>
      <w:r w:rsidR="00736894" w:rsidRPr="00DE1FE3">
        <w:rPr>
          <w:rFonts w:ascii="Times New Roman" w:hAnsi="Times New Roman" w:cs="Times New Roman"/>
          <w:sz w:val="26"/>
          <w:szCs w:val="26"/>
        </w:rPr>
        <w:t xml:space="preserve">по крупнейшим налогоплательщикам № 2 </w:t>
      </w:r>
      <w:r w:rsidR="002E3535" w:rsidRPr="00DE1FE3">
        <w:rPr>
          <w:rFonts w:ascii="Times New Roman" w:hAnsi="Times New Roman" w:cs="Times New Roman"/>
          <w:sz w:val="26"/>
          <w:szCs w:val="26"/>
        </w:rPr>
        <w:t>(далее – Инспекция)</w:t>
      </w:r>
      <w:r w:rsidR="00F00A24" w:rsidRPr="00DE1FE3">
        <w:rPr>
          <w:rFonts w:ascii="Times New Roman" w:hAnsi="Times New Roman" w:cs="Times New Roman"/>
          <w:sz w:val="26"/>
          <w:szCs w:val="26"/>
        </w:rPr>
        <w:t>.</w:t>
      </w:r>
    </w:p>
    <w:p w:rsidR="005D7344" w:rsidRPr="00DE1FE3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5.</w:t>
      </w:r>
      <w:r w:rsidR="00030F2C" w:rsidRPr="00DE1FE3">
        <w:rPr>
          <w:rFonts w:ascii="Times New Roman" w:hAnsi="Times New Roman" w:cs="Times New Roman"/>
          <w:sz w:val="26"/>
          <w:szCs w:val="26"/>
        </w:rPr>
        <w:tab/>
      </w:r>
      <w:r w:rsidR="0035047A" w:rsidRPr="00DE1FE3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220E0F" w:rsidRPr="00DE1FE3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</w:t>
      </w:r>
      <w:r w:rsidR="0035047A" w:rsidRPr="00DE1FE3">
        <w:rPr>
          <w:rFonts w:ascii="Times New Roman" w:hAnsi="Times New Roman" w:cs="Times New Roman"/>
          <w:sz w:val="26"/>
          <w:szCs w:val="26"/>
        </w:rPr>
        <w:t>а</w:t>
      </w:r>
      <w:r w:rsidR="00220E0F" w:rsidRPr="00DE1FE3">
        <w:rPr>
          <w:rFonts w:ascii="Times New Roman" w:hAnsi="Times New Roman" w:cs="Times New Roman"/>
          <w:sz w:val="26"/>
          <w:szCs w:val="26"/>
        </w:rPr>
        <w:t>.</w:t>
      </w:r>
    </w:p>
    <w:p w:rsidR="005D7344" w:rsidRPr="00DE1FE3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DE1FE3" w:rsidRDefault="005D7344" w:rsidP="00DE1FE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  <w:r w:rsidR="00F00A24" w:rsidRPr="00DE1FE3">
        <w:rPr>
          <w:rFonts w:ascii="Times New Roman" w:hAnsi="Times New Roman" w:cs="Times New Roman"/>
          <w:sz w:val="26"/>
          <w:szCs w:val="26"/>
        </w:rPr>
        <w:t xml:space="preserve"> </w:t>
      </w:r>
      <w:r w:rsidRPr="00DE1FE3">
        <w:rPr>
          <w:rFonts w:ascii="Times New Roman" w:hAnsi="Times New Roman" w:cs="Times New Roman"/>
          <w:sz w:val="26"/>
          <w:szCs w:val="26"/>
        </w:rPr>
        <w:t xml:space="preserve">гражданской </w:t>
      </w:r>
      <w:r w:rsidR="00052324" w:rsidRPr="00DE1FE3">
        <w:rPr>
          <w:rFonts w:ascii="Times New Roman" w:hAnsi="Times New Roman" w:cs="Times New Roman"/>
          <w:sz w:val="26"/>
          <w:szCs w:val="26"/>
        </w:rPr>
        <w:t>с</w:t>
      </w:r>
      <w:r w:rsidRPr="00DE1FE3">
        <w:rPr>
          <w:rFonts w:ascii="Times New Roman" w:hAnsi="Times New Roman" w:cs="Times New Roman"/>
          <w:sz w:val="26"/>
          <w:szCs w:val="26"/>
        </w:rPr>
        <w:t xml:space="preserve">лужбы </w:t>
      </w:r>
    </w:p>
    <w:p w:rsidR="005D7344" w:rsidRPr="00DE1FE3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DE1FE3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6.</w:t>
      </w:r>
      <w:r w:rsidR="00030F2C" w:rsidRPr="00DE1FE3">
        <w:rPr>
          <w:rFonts w:ascii="Times New Roman" w:hAnsi="Times New Roman" w:cs="Times New Roman"/>
          <w:sz w:val="26"/>
          <w:szCs w:val="26"/>
        </w:rPr>
        <w:tab/>
      </w:r>
      <w:r w:rsidRPr="00DE1FE3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5047A" w:rsidRPr="00DE1FE3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DE1FE3">
        <w:rPr>
          <w:rFonts w:ascii="Times New Roman" w:hAnsi="Times New Roman" w:cs="Times New Roman"/>
          <w:sz w:val="26"/>
          <w:szCs w:val="26"/>
        </w:rPr>
        <w:t>устан</w:t>
      </w:r>
      <w:r w:rsidR="00A6771F" w:rsidRPr="00DE1FE3">
        <w:rPr>
          <w:rFonts w:ascii="Times New Roman" w:hAnsi="Times New Roman" w:cs="Times New Roman"/>
          <w:sz w:val="26"/>
          <w:szCs w:val="26"/>
        </w:rPr>
        <w:t>авливаются следующие требования.</w:t>
      </w:r>
    </w:p>
    <w:p w:rsidR="005D7344" w:rsidRPr="00DE1FE3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6.1.</w:t>
      </w:r>
      <w:r w:rsidR="00030F2C" w:rsidRPr="00DE1FE3">
        <w:rPr>
          <w:rFonts w:ascii="Times New Roman" w:hAnsi="Times New Roman" w:cs="Times New Roman"/>
          <w:sz w:val="26"/>
          <w:szCs w:val="26"/>
        </w:rPr>
        <w:tab/>
      </w:r>
      <w:r w:rsidRPr="00DE1FE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B85A0C" w:rsidRPr="00DE1FE3">
        <w:rPr>
          <w:rFonts w:ascii="Times New Roman" w:hAnsi="Times New Roman" w:cs="Times New Roman"/>
          <w:sz w:val="26"/>
          <w:szCs w:val="26"/>
        </w:rPr>
        <w:t>высшего</w:t>
      </w:r>
      <w:r w:rsidRPr="00DE1FE3">
        <w:rPr>
          <w:rFonts w:ascii="Times New Roman" w:hAnsi="Times New Roman" w:cs="Times New Roman"/>
          <w:sz w:val="26"/>
          <w:szCs w:val="26"/>
        </w:rPr>
        <w:t xml:space="preserve"> образования</w:t>
      </w:r>
      <w:r w:rsidR="00B85A0C" w:rsidRPr="00DE1FE3">
        <w:rPr>
          <w:rFonts w:ascii="Times New Roman" w:hAnsi="Times New Roman" w:cs="Times New Roman"/>
          <w:sz w:val="26"/>
          <w:szCs w:val="26"/>
        </w:rPr>
        <w:t>.</w:t>
      </w:r>
    </w:p>
    <w:p w:rsidR="005D7344" w:rsidRPr="00DE1FE3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6.2.</w:t>
      </w:r>
      <w:r w:rsidR="00030F2C" w:rsidRPr="00DE1FE3">
        <w:rPr>
          <w:rFonts w:ascii="Times New Roman" w:hAnsi="Times New Roman" w:cs="Times New Roman"/>
          <w:sz w:val="26"/>
          <w:szCs w:val="26"/>
        </w:rPr>
        <w:tab/>
      </w:r>
      <w:r w:rsidR="00B85A0C" w:rsidRPr="00DE1FE3">
        <w:rPr>
          <w:rFonts w:ascii="Times New Roman" w:hAnsi="Times New Roman" w:cs="Times New Roman"/>
          <w:sz w:val="26"/>
          <w:szCs w:val="26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3170C7" w:rsidRPr="00DE1FE3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6.3.</w:t>
      </w:r>
      <w:r w:rsidR="00030F2C" w:rsidRPr="00DE1FE3">
        <w:rPr>
          <w:rFonts w:ascii="Times New Roman" w:hAnsi="Times New Roman" w:cs="Times New Roman"/>
          <w:sz w:val="26"/>
          <w:szCs w:val="26"/>
        </w:rPr>
        <w:tab/>
      </w:r>
      <w:r w:rsidRPr="00DE1FE3">
        <w:rPr>
          <w:rFonts w:ascii="Times New Roman" w:hAnsi="Times New Roman" w:cs="Times New Roman"/>
          <w:sz w:val="26"/>
          <w:szCs w:val="26"/>
        </w:rPr>
        <w:t>Наличие базовых знаний:</w:t>
      </w:r>
      <w:r w:rsidR="00335E52" w:rsidRPr="00DE1FE3">
        <w:rPr>
          <w:rFonts w:ascii="Times New Roman" w:hAnsi="Times New Roman" w:cs="Times New Roman"/>
          <w:sz w:val="26"/>
          <w:szCs w:val="26"/>
        </w:rPr>
        <w:t xml:space="preserve"> </w:t>
      </w:r>
      <w:r w:rsidR="003170C7" w:rsidRPr="00DE1FE3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A20DC7" w:rsidRPr="00DE1FE3">
        <w:rPr>
          <w:rFonts w:ascii="Times New Roman" w:hAnsi="Times New Roman" w:cs="Times New Roman"/>
          <w:sz w:val="26"/>
          <w:szCs w:val="26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="003170C7" w:rsidRPr="00DE1FE3">
        <w:rPr>
          <w:rFonts w:ascii="Times New Roman" w:hAnsi="Times New Roman" w:cs="Times New Roman"/>
          <w:sz w:val="26"/>
          <w:szCs w:val="26"/>
        </w:rPr>
        <w:t>.</w:t>
      </w:r>
    </w:p>
    <w:p w:rsidR="005D7344" w:rsidRPr="00DE1FE3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6.4.</w:t>
      </w:r>
      <w:r w:rsidR="00030F2C" w:rsidRPr="00DE1FE3">
        <w:rPr>
          <w:rFonts w:ascii="Times New Roman" w:hAnsi="Times New Roman" w:cs="Times New Roman"/>
          <w:sz w:val="26"/>
          <w:szCs w:val="26"/>
        </w:rPr>
        <w:tab/>
      </w:r>
      <w:r w:rsidRPr="00DE1FE3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DE1FE3" w:rsidRPr="00DE1FE3" w:rsidRDefault="005D7344" w:rsidP="00DE1FE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6.4.1.</w:t>
      </w:r>
      <w:r w:rsidR="00673183" w:rsidRPr="00DE1FE3">
        <w:rPr>
          <w:rFonts w:ascii="Times New Roman" w:hAnsi="Times New Roman" w:cs="Times New Roman"/>
          <w:sz w:val="26"/>
          <w:szCs w:val="26"/>
        </w:rPr>
        <w:tab/>
      </w:r>
      <w:r w:rsidR="00DE1FE3" w:rsidRPr="00DE1FE3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1999 г. N 184-ФЗ "Об общих принципах организации </w:t>
      </w:r>
      <w:r w:rsidR="00DE1FE3" w:rsidRPr="00DE1FE3">
        <w:rPr>
          <w:rFonts w:ascii="Times New Roman" w:hAnsi="Times New Roman" w:cs="Times New Roman"/>
          <w:sz w:val="26"/>
          <w:szCs w:val="26"/>
        </w:rPr>
        <w:lastRenderedPageBreak/>
        <w:t>законодательных (представительных) и исполнительных органов государственной власти субъектов Российской Федерации";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Федеральный закон от</w:t>
      </w:r>
      <w:r w:rsidR="00DE1FE3">
        <w:rPr>
          <w:rFonts w:ascii="Times New Roman" w:hAnsi="Times New Roman" w:cs="Times New Roman"/>
          <w:sz w:val="26"/>
          <w:szCs w:val="26"/>
        </w:rPr>
        <w:t xml:space="preserve"> </w:t>
      </w:r>
      <w:r w:rsidR="00DE1FE3" w:rsidRPr="00DE1FE3">
        <w:rPr>
          <w:rFonts w:ascii="Times New Roman" w:hAnsi="Times New Roman" w:cs="Times New Roman"/>
          <w:sz w:val="26"/>
          <w:szCs w:val="26"/>
        </w:rPr>
        <w:t xml:space="preserve">27 июля 2010 г. N 210-ФЗ "Об организации предоставления государственных и муниципальных услуг"; Федеральный закон от 28 декабря 2013 г. </w:t>
      </w:r>
      <w:r w:rsidR="00DE1FE3">
        <w:rPr>
          <w:rFonts w:ascii="Times New Roman" w:hAnsi="Times New Roman" w:cs="Times New Roman"/>
          <w:sz w:val="26"/>
          <w:szCs w:val="26"/>
        </w:rPr>
        <w:t xml:space="preserve">          </w:t>
      </w:r>
      <w:r w:rsidR="00DE1FE3" w:rsidRPr="00DE1FE3">
        <w:rPr>
          <w:rFonts w:ascii="Times New Roman" w:hAnsi="Times New Roman" w:cs="Times New Roman"/>
          <w:sz w:val="26"/>
          <w:szCs w:val="26"/>
        </w:rPr>
        <w:t>N 443-ФЗ</w:t>
      </w:r>
      <w:r w:rsidR="00DE1FE3">
        <w:rPr>
          <w:rFonts w:ascii="Times New Roman" w:hAnsi="Times New Roman" w:cs="Times New Roman"/>
          <w:sz w:val="26"/>
          <w:szCs w:val="26"/>
        </w:rPr>
        <w:t xml:space="preserve"> </w:t>
      </w:r>
      <w:r w:rsidR="00DE1FE3" w:rsidRPr="00DE1FE3">
        <w:rPr>
          <w:rFonts w:ascii="Times New Roman" w:hAnsi="Times New Roman" w:cs="Times New Roman"/>
          <w:sz w:val="26"/>
          <w:szCs w:val="26"/>
        </w:rPr>
        <w:t xml:space="preserve">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1991 г. N 943-1                   "О налоговых органах Российской Федерации";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постановление Правительства Российской Федерации от 30 сентября 2004 г. N 506 "Об утверждении Положения о Федеральной налоговой службе"; </w:t>
      </w:r>
      <w:bookmarkStart w:id="0" w:name="_Hlk63773307"/>
      <w:r w:rsidR="00DE1FE3" w:rsidRPr="00DE1FE3">
        <w:rPr>
          <w:rFonts w:ascii="Times New Roman" w:hAnsi="Times New Roman" w:cs="Times New Roman"/>
          <w:sz w:val="26"/>
          <w:szCs w:val="26"/>
        </w:rPr>
        <w:t>приказ ФНС России от 8 июля 2019 г.                                 № ММВ-7-19/343@ «</w:t>
      </w:r>
      <w:bookmarkEnd w:id="0"/>
      <w:r w:rsidR="00DE1FE3" w:rsidRPr="00DE1FE3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п</w:t>
      </w:r>
    </w:p>
    <w:p w:rsidR="00DE1FE3" w:rsidRPr="00DE1FE3" w:rsidRDefault="00DE1FE3" w:rsidP="00DE1FE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E1FE3" w:rsidRPr="00DE1FE3" w:rsidRDefault="00DE1FE3" w:rsidP="00DE1FE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E1FE3" w:rsidRPr="00DE1FE3" w:rsidRDefault="00DE1FE3" w:rsidP="00DE1FE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E1FE3" w:rsidRPr="00DE1FE3" w:rsidRDefault="00DE1FE3" w:rsidP="00DE1FE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E1FE3" w:rsidRPr="00DE1FE3" w:rsidRDefault="00DE1FE3" w:rsidP="00DE1FE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E1FE3" w:rsidRPr="00DE1FE3" w:rsidRDefault="00DE1FE3" w:rsidP="00DE1FE3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E1FE3" w:rsidRPr="00DE1FE3" w:rsidRDefault="00DE1FE3" w:rsidP="00DE1FE3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E1FE3" w:rsidRPr="00DE1FE3" w:rsidRDefault="00DE1FE3" w:rsidP="00DE1FE3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E1FE3" w:rsidRPr="00DE1FE3" w:rsidRDefault="00DE1FE3" w:rsidP="00DE1FE3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DE1FE3" w:rsidRPr="00DE1FE3" w:rsidRDefault="00DE1FE3" w:rsidP="00DE1FE3">
      <w:pPr>
        <w:pStyle w:val="a4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567" w:right="-567"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335E52" w:rsidRPr="00DE1FE3" w:rsidRDefault="00DE1FE3" w:rsidP="00DE1FE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риказ МВД России N 495 и ФНС России N ММ-7-2-347 от 30 июня 2009 г.                           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52306);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ФНС России от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E1FE3">
        <w:rPr>
          <w:rFonts w:ascii="Times New Roman" w:hAnsi="Times New Roman" w:cs="Times New Roman"/>
          <w:sz w:val="26"/>
          <w:szCs w:val="26"/>
        </w:rPr>
        <w:t>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России от 16.07.2020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 приказ ФНС России от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E1FE3">
        <w:rPr>
          <w:rFonts w:ascii="Times New Roman" w:hAnsi="Times New Roman" w:cs="Times New Roman"/>
          <w:sz w:val="26"/>
          <w:szCs w:val="26"/>
        </w:rPr>
        <w:t>30 мая 2007 г. N ММ-3-06/333@ "Об утверждении Концепции системы планирования выездных налоговых проверок"; приказ ФНС России от 07.11.2018 N ММВ-7-2/628@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E1FE3">
        <w:rPr>
          <w:rFonts w:ascii="Times New Roman" w:hAnsi="Times New Roman" w:cs="Times New Roman"/>
          <w:sz w:val="26"/>
          <w:szCs w:val="26"/>
        </w:rPr>
        <w:t>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53094).</w:t>
      </w:r>
    </w:p>
    <w:p w:rsidR="005D7344" w:rsidRPr="00DE1FE3" w:rsidRDefault="00B72878" w:rsidP="00673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5D7344" w:rsidRPr="00DE1FE3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30F2C" w:rsidRPr="00DE1FE3" w:rsidRDefault="00703F7F" w:rsidP="00E33CC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6.4.2.</w:t>
      </w:r>
      <w:r w:rsidRPr="00DE1FE3">
        <w:rPr>
          <w:rFonts w:ascii="Times New Roman" w:hAnsi="Times New Roman" w:cs="Times New Roman"/>
          <w:sz w:val="26"/>
          <w:szCs w:val="26"/>
        </w:rPr>
        <w:tab/>
      </w:r>
      <w:r w:rsidR="00DE1FE3" w:rsidRPr="00D70E66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DE1FE3" w:rsidRPr="008C4644">
        <w:rPr>
          <w:rStyle w:val="FontStyle17"/>
        </w:rPr>
        <w:t>понятие «налоговый контроль»; порядок и сроки проведения налогового контроля; особенности проведения налогового контроля, в т.ч. консолидированной группы налогоплательщиков; порядок осуществления мероприятий налогового контроля;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обязательств); понятие «контролируемые сделки»; порядок по полноте и достоверности отражения сведений в уведомлениях по контролируемым сделкам; понятие «контролируемая иностранная компания»; порядок по полноте и достоверности отражения сведений в уведомлениях о контролируемых иностранных компаниях, об участии в иностранных организациях (об учреждении иностранных структур без образования юридического лица).</w:t>
      </w:r>
    </w:p>
    <w:p w:rsidR="00815497" w:rsidRPr="00DE1FE3" w:rsidRDefault="005D7344" w:rsidP="0081549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6.5.</w:t>
      </w:r>
      <w:r w:rsidR="00703F7F" w:rsidRPr="00DE1FE3">
        <w:rPr>
          <w:rFonts w:ascii="Times New Roman" w:hAnsi="Times New Roman" w:cs="Times New Roman"/>
          <w:sz w:val="26"/>
          <w:szCs w:val="26"/>
        </w:rPr>
        <w:tab/>
      </w:r>
      <w:r w:rsidRPr="00DE1FE3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</w:p>
    <w:p w:rsidR="00815497" w:rsidRPr="00DE1FE3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815497" w:rsidRPr="00DE1FE3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815497" w:rsidRPr="00DE1FE3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815497" w:rsidRPr="00DE1FE3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815497" w:rsidRPr="00DE1FE3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815497" w:rsidRPr="00DE1FE3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815497" w:rsidRPr="00DE1FE3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815497" w:rsidRPr="00DE1FE3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815497" w:rsidRPr="00DE1FE3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815497" w:rsidRPr="00DE1FE3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815497" w:rsidRPr="00DE1FE3" w:rsidRDefault="00A23BB4" w:rsidP="00A23BB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приемы и методы аналитической работы; приемы и методы работы с использованием компьютерной техники; приемы и методы работы с электронными таблицами и формами.</w:t>
      </w:r>
    </w:p>
    <w:p w:rsidR="00AF2C0A" w:rsidRPr="00DE1FE3" w:rsidRDefault="005D7344" w:rsidP="00AF2C0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6.6.</w:t>
      </w:r>
      <w:r w:rsidR="00703F7F" w:rsidRPr="00DE1FE3">
        <w:rPr>
          <w:rFonts w:ascii="Times New Roman" w:hAnsi="Times New Roman" w:cs="Times New Roman"/>
          <w:sz w:val="26"/>
          <w:szCs w:val="26"/>
        </w:rPr>
        <w:tab/>
      </w:r>
      <w:r w:rsidRPr="00DE1FE3">
        <w:rPr>
          <w:rFonts w:ascii="Times New Roman" w:hAnsi="Times New Roman" w:cs="Times New Roman"/>
          <w:sz w:val="26"/>
          <w:szCs w:val="26"/>
        </w:rPr>
        <w:t xml:space="preserve">Наличие базовых умений: </w:t>
      </w:r>
      <w:r w:rsidR="004363B2" w:rsidRPr="00DE1FE3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B72878" w:rsidRPr="00DE1FE3">
        <w:rPr>
          <w:rFonts w:ascii="Times New Roman" w:hAnsi="Times New Roman" w:cs="Times New Roman"/>
          <w:sz w:val="26"/>
          <w:szCs w:val="26"/>
        </w:rPr>
        <w:t>.</w:t>
      </w:r>
    </w:p>
    <w:p w:rsidR="00AF2C0A" w:rsidRPr="00DE1FE3" w:rsidRDefault="005D7344" w:rsidP="0091207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6.7.</w:t>
      </w:r>
      <w:r w:rsidR="00703F7F" w:rsidRPr="00DE1FE3">
        <w:rPr>
          <w:rFonts w:ascii="Times New Roman" w:hAnsi="Times New Roman" w:cs="Times New Roman"/>
          <w:sz w:val="26"/>
          <w:szCs w:val="26"/>
        </w:rPr>
        <w:tab/>
      </w:r>
      <w:r w:rsidRPr="00DE1FE3">
        <w:rPr>
          <w:rFonts w:ascii="Times New Roman" w:hAnsi="Times New Roman" w:cs="Times New Roman"/>
          <w:sz w:val="26"/>
          <w:szCs w:val="26"/>
        </w:rPr>
        <w:t>Наличие профессиональных умений</w:t>
      </w:r>
      <w:r w:rsidR="009579C6" w:rsidRPr="00DE1FE3">
        <w:rPr>
          <w:rFonts w:ascii="Times New Roman" w:hAnsi="Times New Roman" w:cs="Times New Roman"/>
          <w:sz w:val="26"/>
          <w:szCs w:val="26"/>
        </w:rPr>
        <w:t>:</w:t>
      </w:r>
      <w:r w:rsidR="00AF2C0A" w:rsidRPr="00DE1FE3">
        <w:rPr>
          <w:rFonts w:ascii="Times New Roman" w:hAnsi="Times New Roman" w:cs="Times New Roman"/>
          <w:sz w:val="26"/>
          <w:szCs w:val="26"/>
        </w:rPr>
        <w:t xml:space="preserve"> </w:t>
      </w:r>
      <w:r w:rsidR="0091207D" w:rsidRPr="008C4644">
        <w:rPr>
          <w:rStyle w:val="FontStyle17"/>
        </w:rPr>
        <w:t>анализ финансово-хозяйственной деятельности налогоплательщиков с учетом имеющихся критериев рисков; выявление схем уклонения от налогообложения (минимизация налоговых обязательств) и идентификация критериев риска; организация и проведение налогового контроля, а также рассмотрение и оформление его результатов в соответствии с порядком и соблюдением сроков</w:t>
      </w:r>
    </w:p>
    <w:p w:rsidR="005D7344" w:rsidRPr="00DE1FE3" w:rsidRDefault="005D7344" w:rsidP="0091207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6.8.</w:t>
      </w:r>
      <w:r w:rsidR="00703F7F" w:rsidRPr="00DE1FE3">
        <w:rPr>
          <w:rFonts w:ascii="Times New Roman" w:hAnsi="Times New Roman" w:cs="Times New Roman"/>
          <w:sz w:val="26"/>
          <w:szCs w:val="26"/>
        </w:rPr>
        <w:tab/>
      </w:r>
      <w:r w:rsidRPr="00DE1FE3">
        <w:rPr>
          <w:rFonts w:ascii="Times New Roman" w:hAnsi="Times New Roman" w:cs="Times New Roman"/>
          <w:sz w:val="26"/>
          <w:szCs w:val="26"/>
        </w:rPr>
        <w:t>Наличие функциональных умений</w:t>
      </w:r>
      <w:r w:rsidR="00673183" w:rsidRPr="00DE1FE3">
        <w:rPr>
          <w:rFonts w:ascii="Times New Roman" w:hAnsi="Times New Roman" w:cs="Times New Roman"/>
          <w:sz w:val="26"/>
          <w:szCs w:val="26"/>
        </w:rPr>
        <w:t>:</w:t>
      </w:r>
      <w:r w:rsidR="00703F7F" w:rsidRPr="00DE1FE3">
        <w:rPr>
          <w:rFonts w:ascii="Times New Roman" w:hAnsi="Times New Roman" w:cs="Times New Roman"/>
          <w:sz w:val="26"/>
          <w:szCs w:val="26"/>
        </w:rPr>
        <w:t xml:space="preserve"> </w:t>
      </w:r>
      <w:r w:rsidR="007862C5" w:rsidRPr="00DE1FE3">
        <w:rPr>
          <w:rFonts w:ascii="Times New Roman" w:hAnsi="Times New Roman" w:cs="Times New Roman"/>
          <w:sz w:val="26"/>
          <w:szCs w:val="26"/>
        </w:rPr>
        <w:t xml:space="preserve">работа с массивами электронной информации (таблиц), работа с информационными ресурсами по направлению деятельности </w:t>
      </w:r>
      <w:r w:rsidR="00A23BB4" w:rsidRPr="00DE1FE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862C5" w:rsidRPr="00DE1FE3">
        <w:rPr>
          <w:rFonts w:ascii="Times New Roman" w:hAnsi="Times New Roman" w:cs="Times New Roman"/>
          <w:sz w:val="26"/>
          <w:szCs w:val="26"/>
        </w:rPr>
        <w:t>и необходимым программным обеспечением.</w:t>
      </w:r>
    </w:p>
    <w:p w:rsidR="005D7344" w:rsidRPr="00DE1FE3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5D7344" w:rsidRPr="00DE1FE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21F93" w:rsidRPr="00DE1FE3" w:rsidRDefault="00B21F93" w:rsidP="00CA47A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7.</w:t>
      </w:r>
      <w:r w:rsidRPr="00DE1FE3">
        <w:rPr>
          <w:rFonts w:ascii="Times New Roman" w:hAnsi="Times New Roman" w:cs="Times New Roman"/>
          <w:sz w:val="26"/>
          <w:szCs w:val="26"/>
        </w:rPr>
        <w:tab/>
        <w:t xml:space="preserve">Основные права и обязанности </w:t>
      </w:r>
      <w:r w:rsidR="00087558" w:rsidRPr="00DE1FE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DE1FE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DE1FE3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DE1FE3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DE1FE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DE1FE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DE1FE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DE1FE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DE1FE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DE1FE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B21F93" w:rsidRPr="00DE1FE3" w:rsidRDefault="00B21F93" w:rsidP="00CA47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отдел отраслевого контроля № </w:t>
      </w:r>
      <w:r w:rsidR="00087558" w:rsidRPr="00DE1FE3">
        <w:rPr>
          <w:rFonts w:ascii="Times New Roman" w:hAnsi="Times New Roman" w:cs="Times New Roman"/>
          <w:sz w:val="26"/>
          <w:szCs w:val="26"/>
        </w:rPr>
        <w:t>1</w:t>
      </w:r>
      <w:r w:rsidRPr="00DE1FE3">
        <w:rPr>
          <w:rFonts w:ascii="Times New Roman" w:hAnsi="Times New Roman" w:cs="Times New Roman"/>
          <w:sz w:val="26"/>
          <w:szCs w:val="26"/>
        </w:rPr>
        <w:t xml:space="preserve"> (далее – Отдел), Старший государственный налоговый инспектор обязан:</w:t>
      </w:r>
    </w:p>
    <w:p w:rsidR="00B21F93" w:rsidRPr="00DE1FE3" w:rsidRDefault="00B21F93" w:rsidP="00CA47A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pacing w:val="-2"/>
          <w:sz w:val="26"/>
          <w:szCs w:val="26"/>
        </w:rPr>
      </w:pPr>
    </w:p>
    <w:p w:rsidR="00B21F93" w:rsidRPr="00DE1FE3" w:rsidRDefault="00B21F93" w:rsidP="00CA47A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pacing w:val="-2"/>
          <w:sz w:val="26"/>
          <w:szCs w:val="26"/>
        </w:rPr>
      </w:pPr>
    </w:p>
    <w:p w:rsidR="00B21F93" w:rsidRPr="00DE1FE3" w:rsidRDefault="00B21F93" w:rsidP="00CA47A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pacing w:val="-2"/>
          <w:sz w:val="26"/>
          <w:szCs w:val="26"/>
        </w:rPr>
      </w:pPr>
    </w:p>
    <w:p w:rsidR="00B21F93" w:rsidRPr="00DE1FE3" w:rsidRDefault="00B21F93" w:rsidP="00CA47A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pacing w:val="-2"/>
          <w:sz w:val="26"/>
          <w:szCs w:val="26"/>
        </w:rPr>
      </w:pPr>
    </w:p>
    <w:p w:rsidR="00B21F93" w:rsidRPr="00DE1FE3" w:rsidRDefault="00B21F93" w:rsidP="00CA47A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pacing w:val="-2"/>
          <w:sz w:val="26"/>
          <w:szCs w:val="26"/>
        </w:rPr>
      </w:pPr>
    </w:p>
    <w:p w:rsidR="00B21F93" w:rsidRPr="00DE1FE3" w:rsidRDefault="00B21F93" w:rsidP="00CA47A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pacing w:val="-2"/>
          <w:sz w:val="26"/>
          <w:szCs w:val="26"/>
        </w:rPr>
      </w:pPr>
    </w:p>
    <w:p w:rsidR="00B21F93" w:rsidRPr="00DE1FE3" w:rsidRDefault="00B21F93" w:rsidP="00CA47A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pacing w:val="-2"/>
          <w:sz w:val="26"/>
          <w:szCs w:val="26"/>
        </w:rPr>
      </w:pPr>
    </w:p>
    <w:p w:rsidR="00B21F93" w:rsidRPr="00DE1FE3" w:rsidRDefault="00B21F93" w:rsidP="00CA47A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pacing w:val="-2"/>
          <w:sz w:val="26"/>
          <w:szCs w:val="26"/>
        </w:rPr>
      </w:pPr>
    </w:p>
    <w:p w:rsidR="00926CBE" w:rsidRPr="00DE1FE3" w:rsidRDefault="00926CBE" w:rsidP="00CA47AE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DE1FE3" w:rsidRDefault="00926CBE" w:rsidP="00CA47AE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DE1FE3" w:rsidRDefault="00926CBE" w:rsidP="00CA47AE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DE1FE3" w:rsidRDefault="00926CBE" w:rsidP="00CA47AE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DE1FE3" w:rsidRDefault="00926CBE" w:rsidP="00CA47AE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DE1FE3" w:rsidRDefault="00926CBE" w:rsidP="00CA47AE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DE1FE3" w:rsidRDefault="00926CBE" w:rsidP="00CA47AE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DE1FE3" w:rsidRDefault="00926CBE" w:rsidP="00CA47AE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087558" w:rsidRPr="00DE1FE3" w:rsidRDefault="00087558" w:rsidP="00087558">
      <w:pPr>
        <w:pStyle w:val="a4"/>
        <w:numPr>
          <w:ilvl w:val="1"/>
          <w:numId w:val="1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 рассматривать документы, направляемые на исполнение начальником Отдела.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приказы, распоряжения и указания вышестоящих руководителей, отданные в пределах их должностных полномочий.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 в пределах функциональных полномочий Отдела.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В установленные законодательством сроки рассматривать письма, заявления, предложения налогоплательщиков по вопросам, входящим в компетенцию Отдела.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оперативное взаимодействие с правовым отделом и представлять Инспекцию в судебных рассмотрениях по вопросам, относящимся к деятельности Отдела.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рассмотрении с участием правового отдела представленных налогоплательщиком возражений (объяснений) по актам налоговых проверок.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законодательство Российской Федерации о налогах и сборах. Осуществлять контроль соблюдения налогоплательщиками законодательства о налогах и сборах и других платежах в бюджет. Соблюдать законы Российской Федерации и других нормативных актов, прав и охраняемых законом интересов налогоплательщиков.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 в рамках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 в рамках предпроверочного анализа финансово-хозяйственной деятельности налогоплательщиков-выгодоприобретателей.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 в рамках налоговых проверок налогоплательщиков-выгодоприобретателей.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Оформлять результаты проведенных налоговых проверок в соответствии с актуальными требованиями, и проводить комплекс мер в отношении налогоплательщиков, допустивших нарушения законодательства, в рамках установленной компетенции.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взаимодействие с другими налоговыми органами, с правоохранительными органами и иными контролирующими органами в рамках установленной сферы деятельности, между структурными подразделениями Инспекции,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модели поведения участников схем уклонения от налогообложения.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проведение мероприятий налогового контроля с целью побуждения налогоплательщиков потенциальных выгодоприобретателей к самостоятельной оценке налоговых рисков.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и обобщение материалов налоговых проверок на предмет наличия «зон риска» совершения налоговых правонарушений, анализ и систематизацию применяемых налогоплательщиками форм и способов уклонения от налогообложения, формировать (обобщать) базу нарушений, выявленных в ходе проведения мероприятий налогового контроля.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полноты и достоверности отражения сведений уведомлений по контролируемым сделкам, уведомлений об участии в иностранных организациях (об учреждении иностранных структур без образования юридического лица), уведомлений о контролируемых иностранных компаниях.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 с целью выявления контролируемых сделок, формировать извещения о контролируемых сделках и направлять их в ФНС России, а также составлять уведомления о направлении извещения о контролируемых сделках в адрес налогоплательщиков.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принятых от налогоплательщиков, обработанных страновых сведений и уведомлений об участии в международной группе компаний, а также переданных страновых отчетов компетентным органам иностранных государств (территорий).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Составлять протоколы об административных правонарушениях в случаях, установленных законодательством Российской Федерации.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Составлять акты, решения об обнаружении фактов, свидетельствующих о налоговых правонарушениях, предусмотренных НК РФ.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Разрабатывать предложения по внесению изменений в налоговое законодательство и единым подходам к проверке в рамках установленной компетенции.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актуализацию информационных ресурсов Инспекции в рамках установленной сферы деятельности.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Выполнять контрольные задания, установленные вышестоящим налоговым органом, а также по распоряжениям начальника инспекции или его заместителя. 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информационные материалы для начальника Отдела по вопросам, относящимся к компетенции Отдела.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Постоянно изучать и своевременно применять в работе изменения в налоговом законодательстве, передовых методах работы, осваивать новые программные продукты с применением компьютерной и другой оргтехники, и доводить их до сотрудников отдела.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правила ведения делопроизводства в Отделе и обеспечивать сохранность номенклатурных дел, учет поступающей корреспонденции и бланков документов строгой отчетности. 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Нести ответственность за сохранность полученных Отделом дел и других документов налогоплательщиков.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Обобщать практику применения нормативных актов и опыт работы с крупнейшими налогоплательщиками, анализировать результаты проведенных проверок и подготавливать на этой основе предложения по совершенствованию методов контрольной работы с налогоплательщиками. 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установленный в Инспекции служебный распорядок и дисциплину, правила работы с документами, содержащие служебную информацию.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Работать с программами АИС «Налог 2 Москва», АИС «Налог 3», Lotus Notes, интернет ресурсами и другими программами, необходимыми для осуществления задач, возложенных на Отдел.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Работать с информационными ресурсами Инспекции, а также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для выполнения служебных обязанностей.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Поддерживать уровень квалификации, достаточный для исполнения своих должностных обязанностей.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сохранность и целевое использование государственного имущества, закрепленного за отделом.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разглашать и сохранять сведения ограниченного распространения. </w:t>
      </w:r>
    </w:p>
    <w:p w:rsidR="00087558" w:rsidRPr="00DE1FE3" w:rsidRDefault="00087558" w:rsidP="00087558">
      <w:pPr>
        <w:numPr>
          <w:ilvl w:val="1"/>
          <w:numId w:val="17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FE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иные функции, предусмотренные законодательством РФ и иными нормативными правовыми актами РФ, ФНС России, МИ ФНС России по крупнейшим налогоплательщикам № 1, Инспекцией.</w:t>
      </w:r>
    </w:p>
    <w:p w:rsidR="00926CBE" w:rsidRPr="00DE1FE3" w:rsidRDefault="00087558" w:rsidP="00087558">
      <w:pPr>
        <w:pStyle w:val="ConsPlusNormal"/>
        <w:widowControl/>
        <w:numPr>
          <w:ilvl w:val="1"/>
          <w:numId w:val="17"/>
        </w:numPr>
        <w:tabs>
          <w:tab w:val="left" w:pos="426"/>
          <w:tab w:val="left" w:pos="993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eastAsia="Times New Roman" w:hAnsi="Times New Roman" w:cs="Times New Roman"/>
          <w:sz w:val="26"/>
          <w:szCs w:val="26"/>
        </w:rPr>
        <w:t>Обеспечивать сохранность служебного удостоверения.</w:t>
      </w:r>
    </w:p>
    <w:p w:rsidR="00926CBE" w:rsidRPr="00DE1FE3" w:rsidRDefault="00926CBE" w:rsidP="00CA47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 Старший государственный налоговый инспектор имеет право на:</w:t>
      </w:r>
    </w:p>
    <w:p w:rsidR="00926CBE" w:rsidRPr="00DE1FE3" w:rsidRDefault="00926CBE" w:rsidP="00CA47AE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DE1FE3" w:rsidRDefault="00926CBE" w:rsidP="00CA47AE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DE1FE3" w:rsidRDefault="00926CBE" w:rsidP="00CA47AE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DE1FE3" w:rsidRDefault="00926CBE" w:rsidP="00CA47AE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DE1FE3" w:rsidRDefault="00926CBE" w:rsidP="00CA47AE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DE1FE3" w:rsidRDefault="00926CBE" w:rsidP="00CA47AE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DE1FE3" w:rsidRDefault="00926CBE" w:rsidP="00CA47AE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DE1FE3" w:rsidRDefault="00926CBE" w:rsidP="00CA47AE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DE1FE3" w:rsidRDefault="00926CBE" w:rsidP="00CA47AE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926CBE" w:rsidRPr="00DE1FE3" w:rsidRDefault="00926CBE" w:rsidP="00CA47AE">
      <w:pPr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926CBE" w:rsidRPr="00DE1FE3" w:rsidRDefault="00926CBE" w:rsidP="00CA47AE">
      <w:pPr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926CBE" w:rsidRPr="00DE1FE3" w:rsidRDefault="00926CBE" w:rsidP="00CA47AE">
      <w:pPr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926CBE" w:rsidRPr="00DE1FE3" w:rsidRDefault="00926CBE" w:rsidP="00CA47AE">
      <w:pPr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926CBE" w:rsidRPr="00DE1FE3" w:rsidRDefault="00926CBE" w:rsidP="00CA47AE">
      <w:pPr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926CBE" w:rsidRPr="00DE1FE3" w:rsidRDefault="00926CBE" w:rsidP="00CA47AE">
      <w:pPr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926CBE" w:rsidRPr="00DE1FE3" w:rsidRDefault="00926CBE" w:rsidP="00CA47AE">
      <w:pPr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926CBE" w:rsidRPr="00DE1FE3" w:rsidRDefault="00926CBE" w:rsidP="00CA47AE">
      <w:pPr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926CBE" w:rsidRPr="00DE1FE3" w:rsidRDefault="00926CBE" w:rsidP="00CA47AE">
      <w:pPr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Защиту сведений о гражданском служащем.</w:t>
      </w:r>
    </w:p>
    <w:p w:rsidR="00926CBE" w:rsidRPr="00DE1FE3" w:rsidRDefault="00926CBE" w:rsidP="00CA47AE">
      <w:pPr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Должностной рост на конкурсной основе.</w:t>
      </w:r>
    </w:p>
    <w:p w:rsidR="00926CBE" w:rsidRPr="00DE1FE3" w:rsidRDefault="00926CBE" w:rsidP="00CA47AE">
      <w:pPr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Федеральным законом и другими федеральными законами.</w:t>
      </w:r>
    </w:p>
    <w:p w:rsidR="00926CBE" w:rsidRPr="00DE1FE3" w:rsidRDefault="00926CBE" w:rsidP="00CA47AE">
      <w:pPr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Членство в профессиональном союзе.</w:t>
      </w:r>
    </w:p>
    <w:p w:rsidR="00926CBE" w:rsidRPr="00DE1FE3" w:rsidRDefault="00926CBE" w:rsidP="00CA47AE">
      <w:pPr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926CBE" w:rsidRPr="00DE1FE3" w:rsidRDefault="00926CBE" w:rsidP="00CA47AE">
      <w:pPr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проверки.</w:t>
      </w:r>
    </w:p>
    <w:p w:rsidR="00926CBE" w:rsidRPr="00DE1FE3" w:rsidRDefault="00926CBE" w:rsidP="00CA47AE">
      <w:pPr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суде их нарушения.</w:t>
      </w:r>
    </w:p>
    <w:p w:rsidR="00926CBE" w:rsidRPr="00DE1FE3" w:rsidRDefault="00926CBE" w:rsidP="00CA47AE">
      <w:pPr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926CBE" w:rsidRPr="00DE1FE3" w:rsidRDefault="00926CBE" w:rsidP="00CA47AE">
      <w:pPr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926CBE" w:rsidRPr="00DE1FE3" w:rsidRDefault="00926CBE" w:rsidP="00CA47AE">
      <w:pPr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926CBE" w:rsidRPr="00DE1FE3" w:rsidRDefault="00926CBE" w:rsidP="00CA47AE">
      <w:pPr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926CBE" w:rsidRPr="00DE1FE3" w:rsidRDefault="00926CBE" w:rsidP="00CA47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DE1FE3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DE1FE3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Положением о Межрайонной инспекции Федеральной налоговой службы по крупнейшим налогоплательщикам № 2, Положением об отделе отраслевого контроля № </w:t>
      </w:r>
      <w:r w:rsidR="00087558" w:rsidRPr="00DE1FE3">
        <w:rPr>
          <w:rFonts w:ascii="Times New Roman" w:hAnsi="Times New Roman" w:cs="Times New Roman"/>
          <w:sz w:val="26"/>
          <w:szCs w:val="26"/>
        </w:rPr>
        <w:t>1</w:t>
      </w:r>
      <w:r w:rsidRPr="00DE1FE3">
        <w:rPr>
          <w:rFonts w:ascii="Times New Roman" w:hAnsi="Times New Roman" w:cs="Times New Roman"/>
          <w:sz w:val="26"/>
          <w:szCs w:val="26"/>
        </w:rPr>
        <w:t>, приказами (распоряжениями) ФНС России, приказами МИ ФНС России по крупнейшим налогоплательщикам № 1, приказами Инспекции, поручениями руководства Инспекции.</w:t>
      </w:r>
    </w:p>
    <w:p w:rsidR="005D7344" w:rsidRPr="00DE1FE3" w:rsidRDefault="00926CBE" w:rsidP="00CA47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7344" w:rsidRPr="00DE1FE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DE1FE3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B72878" w:rsidRPr="00DE1FE3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DE1FE3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  <w:r w:rsidR="00C71D64" w:rsidRPr="00DE1FE3">
        <w:rPr>
          <w:rFonts w:ascii="Times New Roman" w:hAnsi="Times New Roman" w:cs="Times New Roman"/>
          <w:sz w:val="26"/>
          <w:szCs w:val="26"/>
        </w:rPr>
        <w:t xml:space="preserve"> </w:t>
      </w:r>
      <w:r w:rsidRPr="00DE1FE3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5D7344" w:rsidRPr="00DE1FE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2878" w:rsidRPr="00DE1FE3" w:rsidRDefault="005D7344" w:rsidP="00912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B72878" w:rsidRPr="00DE1FE3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DE1FE3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D577DB" w:rsidRPr="00DE1FE3">
        <w:rPr>
          <w:rFonts w:ascii="Times New Roman" w:hAnsi="Times New Roman" w:cs="Times New Roman"/>
          <w:sz w:val="26"/>
          <w:szCs w:val="26"/>
        </w:rPr>
        <w:t>:</w:t>
      </w:r>
      <w:r w:rsidR="00B72878" w:rsidRPr="00DE1FE3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B72878" w:rsidRPr="00DE1FE3" w:rsidRDefault="005D7344" w:rsidP="00912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B72878" w:rsidRPr="00DE1FE3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DE1FE3">
        <w:rPr>
          <w:rFonts w:ascii="Times New Roman" w:hAnsi="Times New Roman" w:cs="Times New Roman"/>
          <w:sz w:val="26"/>
          <w:szCs w:val="26"/>
        </w:rPr>
        <w:t xml:space="preserve">обязан </w:t>
      </w:r>
      <w:r w:rsidR="00C71D64" w:rsidRPr="00DE1FE3">
        <w:rPr>
          <w:rFonts w:ascii="Times New Roman" w:hAnsi="Times New Roman" w:cs="Times New Roman"/>
          <w:sz w:val="26"/>
          <w:szCs w:val="26"/>
        </w:rPr>
        <w:t>самостоятельно принимать решения по вопросам</w:t>
      </w:r>
      <w:r w:rsidR="00B72878" w:rsidRPr="00DE1FE3">
        <w:rPr>
          <w:rFonts w:ascii="Times New Roman" w:hAnsi="Times New Roman" w:cs="Times New Roman"/>
          <w:sz w:val="26"/>
          <w:szCs w:val="26"/>
        </w:rPr>
        <w:t xml:space="preserve"> </w:t>
      </w:r>
      <w:r w:rsidR="00B72878" w:rsidRPr="00DE1FE3">
        <w:rPr>
          <w:rFonts w:ascii="Times New Roman" w:hAnsi="Times New Roman" w:cs="Times New Roman"/>
          <w:spacing w:val="-6"/>
          <w:sz w:val="26"/>
          <w:szCs w:val="26"/>
        </w:rPr>
        <w:t>в соответствии с установленными полномочиями.</w:t>
      </w:r>
    </w:p>
    <w:p w:rsidR="005D7344" w:rsidRPr="00DE1FE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DE1FE3" w:rsidRDefault="005D7344" w:rsidP="007368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B72878" w:rsidRPr="00DE1FE3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DE1FE3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  <w:r w:rsidR="00C71D64" w:rsidRPr="00DE1FE3">
        <w:rPr>
          <w:rFonts w:ascii="Times New Roman" w:hAnsi="Times New Roman" w:cs="Times New Roman"/>
          <w:sz w:val="26"/>
          <w:szCs w:val="26"/>
        </w:rPr>
        <w:t xml:space="preserve"> </w:t>
      </w:r>
      <w:r w:rsidRPr="00DE1FE3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  <w:r w:rsidR="00736894" w:rsidRPr="00DE1FE3">
        <w:rPr>
          <w:rFonts w:ascii="Times New Roman" w:hAnsi="Times New Roman" w:cs="Times New Roman"/>
          <w:sz w:val="26"/>
          <w:szCs w:val="26"/>
        </w:rPr>
        <w:t xml:space="preserve"> </w:t>
      </w:r>
      <w:r w:rsidRPr="00DE1FE3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5D7344" w:rsidRPr="00DE1FE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46F8B" w:rsidRPr="00DE1FE3" w:rsidRDefault="005D7344" w:rsidP="009120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 xml:space="preserve">14. </w:t>
      </w:r>
      <w:r w:rsidR="00B72878" w:rsidRPr="00DE1FE3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DE1FE3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46F8B" w:rsidRPr="00DE1FE3">
        <w:rPr>
          <w:rFonts w:ascii="Times New Roman" w:hAnsi="Times New Roman" w:cs="Times New Roman"/>
          <w:sz w:val="26"/>
          <w:szCs w:val="26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5D7344" w:rsidRPr="00DE1FE3" w:rsidRDefault="005D7344" w:rsidP="00912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 xml:space="preserve">15. </w:t>
      </w:r>
      <w:r w:rsidR="00B72878" w:rsidRPr="00DE1FE3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DE1FE3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746F8B" w:rsidRPr="00DE1FE3">
        <w:rPr>
          <w:rFonts w:ascii="Times New Roman" w:hAnsi="Times New Roman" w:cs="Times New Roman"/>
          <w:sz w:val="26"/>
          <w:szCs w:val="26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5D7344" w:rsidRPr="00DE1FE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DE1FE3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  <w:r w:rsidR="00C71D64" w:rsidRPr="00DE1FE3">
        <w:rPr>
          <w:rFonts w:ascii="Times New Roman" w:hAnsi="Times New Roman" w:cs="Times New Roman"/>
          <w:sz w:val="26"/>
          <w:szCs w:val="26"/>
        </w:rPr>
        <w:t xml:space="preserve"> </w:t>
      </w:r>
      <w:r w:rsidRPr="00DE1FE3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  <w:r w:rsidR="00C71D64" w:rsidRPr="00DE1FE3">
        <w:rPr>
          <w:rFonts w:ascii="Times New Roman" w:hAnsi="Times New Roman" w:cs="Times New Roman"/>
          <w:sz w:val="26"/>
          <w:szCs w:val="26"/>
        </w:rPr>
        <w:t xml:space="preserve"> </w:t>
      </w:r>
      <w:r w:rsidRPr="00DE1FE3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5D7344" w:rsidRPr="00DE1FE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DE1FE3" w:rsidRDefault="005D7344" w:rsidP="00912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B72878" w:rsidRPr="00DE1FE3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DE1FE3">
        <w:rPr>
          <w:rFonts w:ascii="Times New Roman" w:hAnsi="Times New Roman" w:cs="Times New Roman"/>
          <w:sz w:val="26"/>
          <w:szCs w:val="26"/>
        </w:rPr>
        <w:t xml:space="preserve">принимает решения </w:t>
      </w:r>
      <w:r w:rsidR="007A3486" w:rsidRPr="00DE1FE3">
        <w:rPr>
          <w:rFonts w:ascii="Times New Roman" w:hAnsi="Times New Roman" w:cs="Times New Roman"/>
          <w:sz w:val="26"/>
          <w:szCs w:val="26"/>
        </w:rPr>
        <w:t>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нормативных документов по делопроизводству в ФНС России, Инспекции.</w:t>
      </w:r>
    </w:p>
    <w:p w:rsidR="005D7344" w:rsidRPr="00DE1FE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DE1FE3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5D7344" w:rsidRPr="00DE1FE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DE1FE3" w:rsidRDefault="005D7344" w:rsidP="00912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B72878" w:rsidRPr="00DE1FE3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DE1FE3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E1FE3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DE1FE3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</w:t>
      </w:r>
      <w:r w:rsidR="007A3486" w:rsidRPr="00DE1FE3">
        <w:rPr>
          <w:rFonts w:ascii="Times New Roman" w:hAnsi="Times New Roman" w:cs="Times New Roman"/>
          <w:sz w:val="26"/>
          <w:szCs w:val="26"/>
        </w:rPr>
        <w:t>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D7344" w:rsidRPr="00DE1FE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DE1FE3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  <w:r w:rsidR="00C71D64" w:rsidRPr="00DE1FE3">
        <w:rPr>
          <w:rFonts w:ascii="Times New Roman" w:hAnsi="Times New Roman" w:cs="Times New Roman"/>
          <w:sz w:val="26"/>
          <w:szCs w:val="26"/>
        </w:rPr>
        <w:t xml:space="preserve"> </w:t>
      </w:r>
      <w:r w:rsidRPr="00DE1FE3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  <w:r w:rsidR="00C71D64" w:rsidRPr="00DE1FE3">
        <w:rPr>
          <w:rFonts w:ascii="Times New Roman" w:hAnsi="Times New Roman" w:cs="Times New Roman"/>
          <w:sz w:val="26"/>
          <w:szCs w:val="26"/>
        </w:rPr>
        <w:t xml:space="preserve"> </w:t>
      </w:r>
      <w:r w:rsidRPr="00DE1FE3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CA47AE" w:rsidRPr="00DE1FE3" w:rsidRDefault="00CA47AE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D7344" w:rsidRPr="00DE1FE3" w:rsidRDefault="005D7344" w:rsidP="00912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 xml:space="preserve">18. </w:t>
      </w:r>
      <w:r w:rsidR="00736894" w:rsidRPr="00DE1FE3">
        <w:rPr>
          <w:rFonts w:ascii="Times New Roman" w:hAnsi="Times New Roman" w:cs="Times New Roman"/>
          <w:sz w:val="26"/>
          <w:szCs w:val="26"/>
        </w:rPr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736894" w:rsidRPr="00DE1FE3" w:rsidRDefault="0073689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D7344" w:rsidRPr="00DE1FE3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  <w:r w:rsidR="00815497" w:rsidRPr="00DE1FE3">
        <w:rPr>
          <w:rFonts w:ascii="Times New Roman" w:hAnsi="Times New Roman" w:cs="Times New Roman"/>
          <w:sz w:val="26"/>
          <w:szCs w:val="26"/>
        </w:rPr>
        <w:t xml:space="preserve"> </w:t>
      </w:r>
      <w:r w:rsidRPr="00DE1FE3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5D7344" w:rsidRPr="00DE1FE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DE1FE3" w:rsidRDefault="005D7344" w:rsidP="00912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B72878" w:rsidRPr="00DE1FE3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DE1FE3">
        <w:rPr>
          <w:rFonts w:ascii="Times New Roman" w:hAnsi="Times New Roman" w:cs="Times New Roman"/>
          <w:sz w:val="26"/>
          <w:szCs w:val="26"/>
        </w:rPr>
        <w:t>оцени</w:t>
      </w:r>
      <w:r w:rsidR="00C71D64" w:rsidRPr="00DE1FE3">
        <w:rPr>
          <w:rFonts w:ascii="Times New Roman" w:hAnsi="Times New Roman" w:cs="Times New Roman"/>
          <w:sz w:val="26"/>
          <w:szCs w:val="26"/>
        </w:rPr>
        <w:t>вается по следующим показателям:</w:t>
      </w:r>
    </w:p>
    <w:p w:rsidR="007A3486" w:rsidRPr="00DE1FE3" w:rsidRDefault="007A3486" w:rsidP="00912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3486" w:rsidRPr="00DE1FE3" w:rsidRDefault="007A3486" w:rsidP="00912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3486" w:rsidRPr="00DE1FE3" w:rsidRDefault="007A3486" w:rsidP="00912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3486" w:rsidRPr="00DE1FE3" w:rsidRDefault="007A3486" w:rsidP="00912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3486" w:rsidRPr="00DE1FE3" w:rsidRDefault="007A3486" w:rsidP="00912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3486" w:rsidRPr="00DE1FE3" w:rsidRDefault="007A3486" w:rsidP="00912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3486" w:rsidRPr="00DE1FE3" w:rsidRDefault="007A3486" w:rsidP="00912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решений;</w:t>
      </w:r>
    </w:p>
    <w:p w:rsidR="007A3486" w:rsidRPr="00DE1FE3" w:rsidRDefault="007A3486" w:rsidP="00912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FE3">
        <w:rPr>
          <w:rFonts w:ascii="Times New Roman" w:hAnsi="Times New Roman" w:cs="Times New Roman"/>
          <w:sz w:val="26"/>
          <w:szCs w:val="26"/>
        </w:rPr>
        <w:t>выполнению задания по мобилизации доходов, в федеральный бюджет и госу</w:t>
      </w:r>
      <w:r w:rsidR="00B77F0F" w:rsidRPr="00DE1FE3">
        <w:rPr>
          <w:rFonts w:ascii="Times New Roman" w:hAnsi="Times New Roman" w:cs="Times New Roman"/>
          <w:sz w:val="26"/>
          <w:szCs w:val="26"/>
        </w:rPr>
        <w:t>дарственные внебюджетные фонды.</w:t>
      </w:r>
    </w:p>
    <w:p w:rsidR="005D7344" w:rsidRDefault="005D7344" w:rsidP="007A34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311F6E" w:rsidRDefault="00311F6E" w:rsidP="007A34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311F6E" w:rsidRPr="00311F6E" w:rsidRDefault="00311F6E" w:rsidP="007A34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bookmarkStart w:id="1" w:name="_GoBack"/>
      <w:bookmarkEnd w:id="1"/>
    </w:p>
    <w:sectPr w:rsidR="00311F6E" w:rsidRPr="00311F6E" w:rsidSect="00311F6E">
      <w:headerReference w:type="default" r:id="rId14"/>
      <w:pgSz w:w="11906" w:h="16838"/>
      <w:pgMar w:top="1134" w:right="85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5EE" w:rsidRDefault="00FB65EE" w:rsidP="0069288E">
      <w:pPr>
        <w:spacing w:after="0" w:line="240" w:lineRule="auto"/>
      </w:pPr>
      <w:r>
        <w:separator/>
      </w:r>
    </w:p>
  </w:endnote>
  <w:endnote w:type="continuationSeparator" w:id="0">
    <w:p w:rsidR="00FB65EE" w:rsidRDefault="00FB65EE" w:rsidP="0069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5EE" w:rsidRDefault="00FB65EE" w:rsidP="0069288E">
      <w:pPr>
        <w:spacing w:after="0" w:line="240" w:lineRule="auto"/>
      </w:pPr>
      <w:r>
        <w:separator/>
      </w:r>
    </w:p>
  </w:footnote>
  <w:footnote w:type="continuationSeparator" w:id="0">
    <w:p w:rsidR="00FB65EE" w:rsidRDefault="00FB65EE" w:rsidP="0069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24008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69288E" w:rsidRPr="0069288E" w:rsidRDefault="0069288E">
        <w:pPr>
          <w:pStyle w:val="a5"/>
          <w:jc w:val="center"/>
          <w:rPr>
            <w:rFonts w:ascii="Times New Roman" w:hAnsi="Times New Roman" w:cs="Times New Roman"/>
            <w:sz w:val="20"/>
          </w:rPr>
        </w:pPr>
        <w:r w:rsidRPr="0069288E">
          <w:rPr>
            <w:rFonts w:ascii="Times New Roman" w:hAnsi="Times New Roman" w:cs="Times New Roman"/>
            <w:sz w:val="20"/>
          </w:rPr>
          <w:fldChar w:fldCharType="begin"/>
        </w:r>
        <w:r w:rsidRPr="0069288E">
          <w:rPr>
            <w:rFonts w:ascii="Times New Roman" w:hAnsi="Times New Roman" w:cs="Times New Roman"/>
            <w:sz w:val="20"/>
          </w:rPr>
          <w:instrText>PAGE   \* MERGEFORMAT</w:instrText>
        </w:r>
        <w:r w:rsidRPr="0069288E">
          <w:rPr>
            <w:rFonts w:ascii="Times New Roman" w:hAnsi="Times New Roman" w:cs="Times New Roman"/>
            <w:sz w:val="20"/>
          </w:rPr>
          <w:fldChar w:fldCharType="separate"/>
        </w:r>
        <w:r w:rsidR="0091207D">
          <w:rPr>
            <w:rFonts w:ascii="Times New Roman" w:hAnsi="Times New Roman" w:cs="Times New Roman"/>
            <w:noProof/>
            <w:sz w:val="20"/>
          </w:rPr>
          <w:t>5</w:t>
        </w:r>
        <w:r w:rsidRPr="0069288E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69288E" w:rsidRDefault="006928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B24E9"/>
    <w:multiLevelType w:val="multilevel"/>
    <w:tmpl w:val="9188BB3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BA7A18"/>
    <w:multiLevelType w:val="hybridMultilevel"/>
    <w:tmpl w:val="7A3CAFD6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3C8761F"/>
    <w:multiLevelType w:val="multilevel"/>
    <w:tmpl w:val="342A7D3E"/>
    <w:lvl w:ilvl="0">
      <w:start w:val="8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33"/>
      <w:numFmt w:val="decimal"/>
      <w:lvlText w:val="%1.%2."/>
      <w:lvlJc w:val="left"/>
      <w:pPr>
        <w:ind w:left="128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5404C95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 w15:restartNumberingAfterBreak="0">
    <w:nsid w:val="262A5F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2914FA"/>
    <w:multiLevelType w:val="hybridMultilevel"/>
    <w:tmpl w:val="521C7ECE"/>
    <w:lvl w:ilvl="0" w:tplc="2056D0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F3675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94C48B6"/>
    <w:multiLevelType w:val="hybridMultilevel"/>
    <w:tmpl w:val="C164C956"/>
    <w:lvl w:ilvl="0" w:tplc="24EA9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5AE6E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817FF9"/>
    <w:multiLevelType w:val="hybridMultilevel"/>
    <w:tmpl w:val="B0C4E970"/>
    <w:lvl w:ilvl="0" w:tplc="E3A035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E00155E"/>
    <w:multiLevelType w:val="hybridMultilevel"/>
    <w:tmpl w:val="B95EF2F8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E722A2F"/>
    <w:multiLevelType w:val="multilevel"/>
    <w:tmpl w:val="26062C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04525D5"/>
    <w:multiLevelType w:val="hybridMultilevel"/>
    <w:tmpl w:val="157453A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6053A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BE40062"/>
    <w:multiLevelType w:val="multilevel"/>
    <w:tmpl w:val="57D2A59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9F7723E"/>
    <w:multiLevelType w:val="hybridMultilevel"/>
    <w:tmpl w:val="1C80CE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6D7D17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13"/>
  </w:num>
  <w:num w:numId="3">
    <w:abstractNumId w:val="8"/>
  </w:num>
  <w:num w:numId="4">
    <w:abstractNumId w:val="7"/>
  </w:num>
  <w:num w:numId="5">
    <w:abstractNumId w:val="4"/>
  </w:num>
  <w:num w:numId="6">
    <w:abstractNumId w:val="15"/>
  </w:num>
  <w:num w:numId="7">
    <w:abstractNumId w:val="16"/>
  </w:num>
  <w:num w:numId="8">
    <w:abstractNumId w:val="5"/>
  </w:num>
  <w:num w:numId="9">
    <w:abstractNumId w:val="19"/>
  </w:num>
  <w:num w:numId="10">
    <w:abstractNumId w:val="6"/>
  </w:num>
  <w:num w:numId="11">
    <w:abstractNumId w:val="14"/>
  </w:num>
  <w:num w:numId="12">
    <w:abstractNumId w:val="9"/>
  </w:num>
  <w:num w:numId="13">
    <w:abstractNumId w:val="3"/>
  </w:num>
  <w:num w:numId="14">
    <w:abstractNumId w:val="10"/>
  </w:num>
  <w:num w:numId="15">
    <w:abstractNumId w:val="1"/>
  </w:num>
  <w:num w:numId="16">
    <w:abstractNumId w:val="12"/>
  </w:num>
  <w:num w:numId="17">
    <w:abstractNumId w:val="11"/>
  </w:num>
  <w:num w:numId="18">
    <w:abstractNumId w:val="2"/>
  </w:num>
  <w:num w:numId="19">
    <w:abstractNumId w:val="17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344"/>
    <w:rsid w:val="00030F2C"/>
    <w:rsid w:val="00052324"/>
    <w:rsid w:val="00072681"/>
    <w:rsid w:val="00087558"/>
    <w:rsid w:val="001277CC"/>
    <w:rsid w:val="00140A14"/>
    <w:rsid w:val="00176F7F"/>
    <w:rsid w:val="00220E0F"/>
    <w:rsid w:val="0025616D"/>
    <w:rsid w:val="002654CC"/>
    <w:rsid w:val="0028267A"/>
    <w:rsid w:val="00291D8F"/>
    <w:rsid w:val="002A4D20"/>
    <w:rsid w:val="002E3535"/>
    <w:rsid w:val="00311F6E"/>
    <w:rsid w:val="003170C7"/>
    <w:rsid w:val="00335E52"/>
    <w:rsid w:val="0035047A"/>
    <w:rsid w:val="00354EFE"/>
    <w:rsid w:val="00415CB5"/>
    <w:rsid w:val="00416A3C"/>
    <w:rsid w:val="00432100"/>
    <w:rsid w:val="004328E1"/>
    <w:rsid w:val="004363B2"/>
    <w:rsid w:val="00477300"/>
    <w:rsid w:val="004D1084"/>
    <w:rsid w:val="004D1FE8"/>
    <w:rsid w:val="004E7F72"/>
    <w:rsid w:val="00507406"/>
    <w:rsid w:val="005146AC"/>
    <w:rsid w:val="00531D54"/>
    <w:rsid w:val="0055647A"/>
    <w:rsid w:val="00564E86"/>
    <w:rsid w:val="005719F5"/>
    <w:rsid w:val="005D7344"/>
    <w:rsid w:val="005F78CE"/>
    <w:rsid w:val="00617AA9"/>
    <w:rsid w:val="00637D34"/>
    <w:rsid w:val="00673183"/>
    <w:rsid w:val="0069288E"/>
    <w:rsid w:val="00693E5B"/>
    <w:rsid w:val="00703F7F"/>
    <w:rsid w:val="007147C4"/>
    <w:rsid w:val="00714D40"/>
    <w:rsid w:val="00736894"/>
    <w:rsid w:val="00740609"/>
    <w:rsid w:val="00746F8B"/>
    <w:rsid w:val="007477EC"/>
    <w:rsid w:val="00752FE2"/>
    <w:rsid w:val="0077561D"/>
    <w:rsid w:val="00785C06"/>
    <w:rsid w:val="007862C5"/>
    <w:rsid w:val="00794ABF"/>
    <w:rsid w:val="007A3486"/>
    <w:rsid w:val="007A4337"/>
    <w:rsid w:val="007A4A72"/>
    <w:rsid w:val="007B5607"/>
    <w:rsid w:val="00815497"/>
    <w:rsid w:val="00824706"/>
    <w:rsid w:val="008408D5"/>
    <w:rsid w:val="008F03FB"/>
    <w:rsid w:val="0091207D"/>
    <w:rsid w:val="00926CBE"/>
    <w:rsid w:val="009579C6"/>
    <w:rsid w:val="00972CFE"/>
    <w:rsid w:val="00990865"/>
    <w:rsid w:val="009943F7"/>
    <w:rsid w:val="009F21FC"/>
    <w:rsid w:val="009F2B24"/>
    <w:rsid w:val="009F7E62"/>
    <w:rsid w:val="00A20DC7"/>
    <w:rsid w:val="00A23BB4"/>
    <w:rsid w:val="00A65CF4"/>
    <w:rsid w:val="00A6771F"/>
    <w:rsid w:val="00A94660"/>
    <w:rsid w:val="00AA2A5D"/>
    <w:rsid w:val="00AF2C0A"/>
    <w:rsid w:val="00B06E66"/>
    <w:rsid w:val="00B21F93"/>
    <w:rsid w:val="00B72878"/>
    <w:rsid w:val="00B74E62"/>
    <w:rsid w:val="00B77F0F"/>
    <w:rsid w:val="00B85A0C"/>
    <w:rsid w:val="00B97079"/>
    <w:rsid w:val="00BC1FB1"/>
    <w:rsid w:val="00BC6532"/>
    <w:rsid w:val="00BE0699"/>
    <w:rsid w:val="00C009DB"/>
    <w:rsid w:val="00C30BE5"/>
    <w:rsid w:val="00C5754C"/>
    <w:rsid w:val="00C71D64"/>
    <w:rsid w:val="00C92730"/>
    <w:rsid w:val="00CA47AE"/>
    <w:rsid w:val="00CD22ED"/>
    <w:rsid w:val="00CE5EFD"/>
    <w:rsid w:val="00D01EBC"/>
    <w:rsid w:val="00D04627"/>
    <w:rsid w:val="00D433D5"/>
    <w:rsid w:val="00D577DB"/>
    <w:rsid w:val="00DD775D"/>
    <w:rsid w:val="00DE1FE3"/>
    <w:rsid w:val="00E31E97"/>
    <w:rsid w:val="00E33CC0"/>
    <w:rsid w:val="00E72DD7"/>
    <w:rsid w:val="00E76D7F"/>
    <w:rsid w:val="00EE56B1"/>
    <w:rsid w:val="00EF7211"/>
    <w:rsid w:val="00F00A24"/>
    <w:rsid w:val="00F225EB"/>
    <w:rsid w:val="00FB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13AA16-DCF8-4485-87A8-1BA82C880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D73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D7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09DB"/>
    <w:pPr>
      <w:ind w:left="720"/>
      <w:contextualSpacing/>
    </w:pPr>
  </w:style>
  <w:style w:type="paragraph" w:customStyle="1" w:styleId="ConsPlusNormal">
    <w:name w:val="ConsPlusNormal"/>
    <w:rsid w:val="00994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288E"/>
  </w:style>
  <w:style w:type="paragraph" w:styleId="a7">
    <w:name w:val="footer"/>
    <w:basedOn w:val="a"/>
    <w:link w:val="a8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288E"/>
  </w:style>
  <w:style w:type="paragraph" w:styleId="a9">
    <w:name w:val="Balloon Text"/>
    <w:basedOn w:val="a"/>
    <w:link w:val="aa"/>
    <w:uiPriority w:val="99"/>
    <w:semiHidden/>
    <w:unhideWhenUsed/>
    <w:rsid w:val="00531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1D54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rsid w:val="00D04627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DE1FE3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9CC57462504F9FCD9807F46E37D09AD511716381EC414E7BC9FACCF19994D611B6A0FACB2305C0I0M6M" TargetMode="External"/><Relationship Id="rId13" Type="http://schemas.openxmlformats.org/officeDocument/2006/relationships/hyperlink" Target="consultantplus://offline/ref=BA9CC57462504F9FCD9807F46E37D09ADF1A756681E41C447390F6CEF696CBC116FFACFBCB2307ICM9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A9CC57462504F9FCD9807F46E37D09AD51478618DEF414E7BC9FACCF19994D611B6A0FACB2304C2I0M2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A9CC57462504F9FCD9807F46E37D09AD511716381EC414E7BC9FACCF19994D611B6A0FACB2305C7I0MD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A9CC57462504F9FCD9807F46E37D09AD511716381EC414E7BC9FACCF19994D611B6A0FACB2305C5I0M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9CC57462504F9FCD9807F46E37D09AD511716381EC414E7BC9FACCF19994D611B6A0FACB2305C2I0M7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185C2-0BD5-4DDA-8153-A77DAF529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3994</Words>
  <Characters>22767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26708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Борина Юлия Александровна</cp:lastModifiedBy>
  <cp:revision>2</cp:revision>
  <cp:lastPrinted>2019-09-03T07:12:00Z</cp:lastPrinted>
  <dcterms:created xsi:type="dcterms:W3CDTF">2022-09-14T14:54:00Z</dcterms:created>
  <dcterms:modified xsi:type="dcterms:W3CDTF">2022-09-14T14:54:00Z</dcterms:modified>
</cp:coreProperties>
</file>